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4B" w:rsidRPr="0041584B" w:rsidRDefault="0041584B" w:rsidP="0041584B">
      <w:pPr>
        <w:spacing w:after="0"/>
        <w:ind w:left="567"/>
        <w:jc w:val="center"/>
        <w:rPr>
          <w:rFonts w:ascii="Times New Roman" w:eastAsia="Calibri" w:hAnsi="Times New Roman" w:cs="Times New Roman"/>
          <w:b/>
          <w:i/>
          <w:color w:val="FF0000"/>
          <w:sz w:val="40"/>
          <w:szCs w:val="40"/>
        </w:rPr>
      </w:pPr>
      <w:r w:rsidRPr="0041584B">
        <w:rPr>
          <w:rFonts w:ascii="Times New Roman" w:eastAsia="Calibri" w:hAnsi="Times New Roman" w:cs="Times New Roman"/>
          <w:b/>
          <w:i/>
          <w:color w:val="FF0000"/>
          <w:sz w:val="40"/>
          <w:szCs w:val="40"/>
        </w:rPr>
        <w:t>Индикаторы суицидального риска</w:t>
      </w:r>
    </w:p>
    <w:p w:rsidR="0041584B" w:rsidRPr="0041584B" w:rsidRDefault="0041584B" w:rsidP="0041584B">
      <w:pPr>
        <w:spacing w:after="0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t>Это особенности сложившейся ситуации, настроения, когнитивной деятельности и высказываний человека, которые также увеличивают степень риска суицидального поведения.</w:t>
      </w:r>
    </w:p>
    <w:p w:rsidR="0041584B" w:rsidRPr="0041584B" w:rsidRDefault="0041584B" w:rsidP="0041584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1584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Ситуационные индикаторы суицидального риска:</w:t>
      </w: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t>- смерть любимого человека;</w:t>
      </w: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t>- расставание с любимой (</w:t>
      </w:r>
      <w:proofErr w:type="spellStart"/>
      <w:r w:rsidRPr="0041584B">
        <w:rPr>
          <w:rFonts w:ascii="Times New Roman" w:eastAsia="Calibri" w:hAnsi="Times New Roman" w:cs="Times New Roman"/>
          <w:sz w:val="28"/>
          <w:szCs w:val="28"/>
        </w:rPr>
        <w:t>ым</w:t>
      </w:r>
      <w:proofErr w:type="spellEnd"/>
      <w:r w:rsidRPr="0041584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t>- вынужденная социальная изоляция, особенно от друзей или семьи (переезд на новое место жительства);</w:t>
      </w: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t>- сексуальное насилие;</w:t>
      </w: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t>- нежелательная беременность;</w:t>
      </w: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t>- позор, унижение – «потеря лица».</w:t>
      </w:r>
    </w:p>
    <w:p w:rsidR="0041584B" w:rsidRPr="0041584B" w:rsidRDefault="0041584B" w:rsidP="0041584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1584B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Поведенческие индикаторы суицидального риска:</w:t>
      </w: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t xml:space="preserve">- злоупотребление </w:t>
      </w:r>
      <w:proofErr w:type="spellStart"/>
      <w:r w:rsidRPr="0041584B">
        <w:rPr>
          <w:rFonts w:ascii="Times New Roman" w:eastAsia="Calibri" w:hAnsi="Times New Roman" w:cs="Times New Roman"/>
          <w:sz w:val="28"/>
          <w:szCs w:val="28"/>
        </w:rPr>
        <w:t>психо</w:t>
      </w:r>
      <w:proofErr w:type="spellEnd"/>
      <w:r w:rsidR="00831100">
        <w:rPr>
          <w:rFonts w:ascii="Times New Roman" w:eastAsia="Calibri" w:hAnsi="Times New Roman" w:cs="Times New Roman"/>
          <w:sz w:val="28"/>
          <w:szCs w:val="28"/>
        </w:rPr>
        <w:t>-</w:t>
      </w:r>
      <w:r w:rsidRPr="0041584B">
        <w:rPr>
          <w:rFonts w:ascii="Times New Roman" w:eastAsia="Calibri" w:hAnsi="Times New Roman" w:cs="Times New Roman"/>
          <w:sz w:val="28"/>
          <w:szCs w:val="28"/>
        </w:rPr>
        <w:t>активными веществами, алкоголем;</w:t>
      </w: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1584B">
        <w:rPr>
          <w:rFonts w:ascii="Times New Roman" w:eastAsia="Calibri" w:hAnsi="Times New Roman" w:cs="Times New Roman"/>
          <w:sz w:val="28"/>
          <w:szCs w:val="28"/>
        </w:rPr>
        <w:t>эскейп</w:t>
      </w:r>
      <w:proofErr w:type="spellEnd"/>
      <w:r w:rsidRPr="0041584B">
        <w:rPr>
          <w:rFonts w:ascii="Times New Roman" w:eastAsia="Calibri" w:hAnsi="Times New Roman" w:cs="Times New Roman"/>
          <w:sz w:val="28"/>
          <w:szCs w:val="28"/>
        </w:rPr>
        <w:t>-реакции (уход из дома и т.п.);</w:t>
      </w: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lastRenderedPageBreak/>
        <w:t>- изменение привычек, например, несоблюдение правил личной гигиены, ухода за внешностью;</w:t>
      </w: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t>- предпочтение тем разговора и чтения, связанных со смертью и самоубийствами;</w:t>
      </w: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t xml:space="preserve">- «приведение дел в порядок» (письма к родственникам и друзьям, </w:t>
      </w:r>
      <w:proofErr w:type="spellStart"/>
      <w:r w:rsidRPr="0041584B">
        <w:rPr>
          <w:rFonts w:ascii="Times New Roman" w:eastAsia="Calibri" w:hAnsi="Times New Roman" w:cs="Times New Roman"/>
          <w:sz w:val="28"/>
          <w:szCs w:val="28"/>
        </w:rPr>
        <w:t>раздаривание</w:t>
      </w:r>
      <w:proofErr w:type="spellEnd"/>
      <w:r w:rsidRPr="0041584B">
        <w:rPr>
          <w:rFonts w:ascii="Times New Roman" w:eastAsia="Calibri" w:hAnsi="Times New Roman" w:cs="Times New Roman"/>
          <w:sz w:val="28"/>
          <w:szCs w:val="28"/>
        </w:rPr>
        <w:t xml:space="preserve"> личных вещей).</w:t>
      </w:r>
    </w:p>
    <w:p w:rsidR="0041584B" w:rsidRPr="0041584B" w:rsidRDefault="0041584B" w:rsidP="0041584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1584B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Коммуникативные индикаторы суицидального риска:</w:t>
      </w: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t>- разрешающие установки к суицидальному поведению;</w:t>
      </w: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t>- негативная триада, характерная для депрессивных состояний: негативная оценка своей личности, окружающего мира и будущего;</w:t>
      </w: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t>- «туннельное поведение» - неспособность увидеть иные приемлемые пути решения проблемы кроме суицида;</w:t>
      </w: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t xml:space="preserve">- наличие суицидальных мыслей, намерений, планов; степень суицидального риска прямо связана с тем, имеются ли у человека только редкие неопределенные мысли о </w:t>
      </w:r>
      <w:r w:rsidRPr="0041584B">
        <w:rPr>
          <w:rFonts w:ascii="Times New Roman" w:eastAsia="Calibri" w:hAnsi="Times New Roman" w:cs="Times New Roman"/>
          <w:sz w:val="28"/>
          <w:szCs w:val="28"/>
        </w:rPr>
        <w:lastRenderedPageBreak/>
        <w:t>самоубийстве или они постоянны, оформилось намерение совершить самоубийство, и появился конкретный план. Чем более обстоятельно разработан суицидальный план, тем выше вероятность его реализации;</w:t>
      </w:r>
    </w:p>
    <w:p w:rsid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t>- импульсивность как характерологическая черта играет важную роль в суицидальном поведении. Поэтому, когда мы имеем дело с подростком, важно помнить, что отсутствие суицидального плана в настоящее время ничего не говорит о степени суицидального риска;</w:t>
      </w:r>
    </w:p>
    <w:p w:rsidR="00334CED" w:rsidRPr="0041584B" w:rsidRDefault="00334CED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09A" w:rsidRDefault="00334CED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2143125"/>
            <wp:effectExtent l="0" t="0" r="0" b="9525"/>
            <wp:docPr id="4" name="Рисунок 4" descr="C:\Users\ХхХ\Desktop\TFSxPcxfx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хХ\Desktop\TFSxPcxfx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64" cy="21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9A" w:rsidRDefault="0040209A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lastRenderedPageBreak/>
        <w:t>- существенное значение имеет доступность средств суицида (фармакологические препараты всегда под рукой или их еще нужно приобрести) и т.п. Подросток чаще использует жестокие средства суицида, такие как прыжки с высоты – в данном случае нет необходимости специально готовиться к суицидальному акту.</w:t>
      </w: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584B">
        <w:rPr>
          <w:rFonts w:ascii="Times New Roman" w:eastAsia="Calibri" w:hAnsi="Times New Roman" w:cs="Times New Roman"/>
          <w:b/>
          <w:i/>
          <w:sz w:val="28"/>
          <w:szCs w:val="28"/>
        </w:rPr>
        <w:t>Подросток с любыми признаками суицидальной активности должен находиться под постоянным наблюдением взрослых, разумеется, это наблюдение должно быть неназойливым и тактичным. Подростка нельзя предоставлять самому себе.</w:t>
      </w:r>
    </w:p>
    <w:p w:rsidR="0041584B" w:rsidRPr="0041584B" w:rsidRDefault="0041584B" w:rsidP="0041584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1584B">
        <w:rPr>
          <w:rFonts w:ascii="Times New Roman" w:eastAsia="Calibri" w:hAnsi="Times New Roman" w:cs="Times New Roman"/>
          <w:b/>
          <w:sz w:val="28"/>
          <w:szCs w:val="28"/>
          <w:u w:val="single"/>
        </w:rPr>
        <w:t>Эмоциональные индикаторы суицидального риска:</w:t>
      </w: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t>- амбивалентность по отношению к жизни;</w:t>
      </w: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t>- депрессивное настроение: безразличие к своей судьбе, подавленность, безнадежность, отчаяние;</w:t>
      </w:r>
    </w:p>
    <w:p w:rsidR="0041584B" w:rsidRPr="0041584B" w:rsidRDefault="0041584B" w:rsidP="004158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84B">
        <w:rPr>
          <w:rFonts w:ascii="Times New Roman" w:eastAsia="Calibri" w:hAnsi="Times New Roman" w:cs="Times New Roman"/>
          <w:sz w:val="28"/>
          <w:szCs w:val="28"/>
        </w:rPr>
        <w:t>- переживание горя.</w:t>
      </w:r>
    </w:p>
    <w:p w:rsidR="001733D4" w:rsidRDefault="001733D4"/>
    <w:p w:rsidR="00134A8E" w:rsidRDefault="00134A8E"/>
    <w:p w:rsidR="0041584B" w:rsidRDefault="00826370" w:rsidP="00134A8E">
      <w:pPr>
        <w:jc w:val="center"/>
      </w:pPr>
      <w:r>
        <w:rPr>
          <w:noProof/>
          <w:lang w:eastAsia="ru-RU"/>
        </w:rPr>
        <w:drawing>
          <wp:inline distT="0" distB="0" distL="0" distR="0" wp14:anchorId="19152E46" wp14:editId="5C9D03D4">
            <wp:extent cx="2781300" cy="2343150"/>
            <wp:effectExtent l="0" t="0" r="0" b="0"/>
            <wp:docPr id="2" name="Рисунок 2" descr="C:\Users\ХхХ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esktop\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34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4B" w:rsidRDefault="0041584B"/>
    <w:p w:rsidR="0041584B" w:rsidRDefault="0041584B"/>
    <w:p w:rsidR="0041584B" w:rsidRDefault="0041584B" w:rsidP="00826370"/>
    <w:p w:rsidR="0041584B" w:rsidRDefault="0041584B"/>
    <w:p w:rsidR="0041584B" w:rsidRDefault="0041584B"/>
    <w:p w:rsidR="0041584B" w:rsidRDefault="0041584B"/>
    <w:p w:rsidR="00134A8E" w:rsidRDefault="00134A8E"/>
    <w:p w:rsidR="0041584B" w:rsidRDefault="0041584B"/>
    <w:p w:rsidR="00134A8E" w:rsidRDefault="00134A8E"/>
    <w:p w:rsidR="00826370" w:rsidRDefault="00826370" w:rsidP="00F83FA4">
      <w:pPr>
        <w:pStyle w:val="a5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Наш телефон: </w:t>
      </w:r>
    </w:p>
    <w:p w:rsidR="00F83FA4" w:rsidRDefault="00F83FA4" w:rsidP="00F83FA4">
      <w:pPr>
        <w:pStyle w:val="a5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370" w:rsidRDefault="00313EB3" w:rsidP="00826370">
      <w:pPr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МОУ «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Дубская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СОШ»</w:t>
      </w:r>
    </w:p>
    <w:p w:rsidR="00826370" w:rsidRPr="00826370" w:rsidRDefault="00826370" w:rsidP="00826370">
      <w:pPr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826370" w:rsidRPr="0041584B" w:rsidRDefault="00826370" w:rsidP="00826370">
      <w:pPr>
        <w:spacing w:after="0"/>
        <w:ind w:left="567"/>
        <w:jc w:val="center"/>
        <w:rPr>
          <w:rFonts w:ascii="Times New Roman" w:eastAsia="Calibri" w:hAnsi="Times New Roman" w:cs="Times New Roman"/>
          <w:b/>
          <w:i/>
          <w:color w:val="FF0000"/>
          <w:sz w:val="40"/>
          <w:szCs w:val="40"/>
        </w:rPr>
      </w:pPr>
      <w:r w:rsidRPr="0041584B">
        <w:rPr>
          <w:rFonts w:ascii="Times New Roman" w:eastAsia="Calibri" w:hAnsi="Times New Roman" w:cs="Times New Roman"/>
          <w:b/>
          <w:i/>
          <w:color w:val="FF0000"/>
          <w:sz w:val="40"/>
          <w:szCs w:val="40"/>
        </w:rPr>
        <w:t>Индикаторы суицидального риска</w:t>
      </w:r>
    </w:p>
    <w:p w:rsidR="0041584B" w:rsidRPr="00826370" w:rsidRDefault="0041584B">
      <w:pPr>
        <w:rPr>
          <w:rFonts w:ascii="Times New Roman" w:hAnsi="Times New Roman" w:cs="Times New Roman"/>
        </w:rPr>
      </w:pPr>
    </w:p>
    <w:p w:rsidR="0041584B" w:rsidRDefault="00826370">
      <w:r>
        <w:rPr>
          <w:noProof/>
          <w:lang w:eastAsia="ru-RU"/>
        </w:rPr>
        <w:drawing>
          <wp:inline distT="0" distB="0" distL="0" distR="0">
            <wp:extent cx="2783840" cy="1739247"/>
            <wp:effectExtent l="0" t="0" r="0" b="0"/>
            <wp:docPr id="3" name="Рисунок 3" descr="C:\Users\ХхХ\Desktop\rP_BnCu8W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хХ\Desktop\rP_BnCu8Wk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3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70" w:rsidRPr="00826370" w:rsidRDefault="00826370" w:rsidP="00826370">
      <w:pPr>
        <w:jc w:val="center"/>
        <w:rPr>
          <w:b/>
          <w:i/>
          <w:color w:val="1F497D" w:themeColor="text2"/>
          <w:sz w:val="24"/>
          <w:szCs w:val="24"/>
        </w:rPr>
      </w:pPr>
      <w:r w:rsidRPr="00826370">
        <w:rPr>
          <w:rFonts w:ascii="TimesNewRomanPS-BoldMT" w:hAnsi="TimesNewRomanPS-BoldMT"/>
          <w:b/>
          <w:i/>
          <w:color w:val="1F497D" w:themeColor="text2"/>
          <w:sz w:val="24"/>
          <w:szCs w:val="24"/>
        </w:rPr>
        <w:t>Памятка для общения с подростками группы психологического риска (суицид)</w:t>
      </w:r>
    </w:p>
    <w:p w:rsidR="00826370" w:rsidRDefault="00826370" w:rsidP="00826370">
      <w:pPr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826370" w:rsidRDefault="00826370" w:rsidP="00826370">
      <w:pPr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826370" w:rsidRDefault="00826370" w:rsidP="00826370">
      <w:pPr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826370" w:rsidRPr="00826370" w:rsidRDefault="00826370" w:rsidP="00826370">
      <w:pPr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26370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20</w:t>
      </w:r>
      <w:r w:rsidR="00313EB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23</w:t>
      </w:r>
      <w:r w:rsidRPr="00826370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г.</w:t>
      </w:r>
      <w:bookmarkStart w:id="0" w:name="_GoBack"/>
      <w:bookmarkEnd w:id="0"/>
    </w:p>
    <w:sectPr w:rsidR="00826370" w:rsidRPr="00826370" w:rsidSect="00134A8E">
      <w:pgSz w:w="16838" w:h="11906" w:orient="landscape"/>
      <w:pgMar w:top="851" w:right="395" w:bottom="709" w:left="426" w:header="709" w:footer="709" w:gutter="0"/>
      <w:cols w:num="3" w:space="12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4B"/>
    <w:rsid w:val="00134A8E"/>
    <w:rsid w:val="001733D4"/>
    <w:rsid w:val="00313EB3"/>
    <w:rsid w:val="00334CED"/>
    <w:rsid w:val="0040209A"/>
    <w:rsid w:val="0041584B"/>
    <w:rsid w:val="00826370"/>
    <w:rsid w:val="00831100"/>
    <w:rsid w:val="00BE4429"/>
    <w:rsid w:val="00DA68A6"/>
    <w:rsid w:val="00F8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8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63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8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6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</cp:lastModifiedBy>
  <cp:revision>8</cp:revision>
  <cp:lastPrinted>2016-07-26T21:32:00Z</cp:lastPrinted>
  <dcterms:created xsi:type="dcterms:W3CDTF">2016-07-26T21:01:00Z</dcterms:created>
  <dcterms:modified xsi:type="dcterms:W3CDTF">2023-04-03T10:45:00Z</dcterms:modified>
</cp:coreProperties>
</file>